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9840" w14:textId="399A3176" w:rsidR="004A148A" w:rsidRDefault="00000000" w:rsidP="00A379EF">
      <w:pPr>
        <w:rPr>
          <w:rFonts w:ascii="Times New Roman" w:eastAsia="黑体" w:hAnsi="Times New Roman" w:cs="Times New Roman"/>
          <w:sz w:val="32"/>
          <w:szCs w:val="32"/>
          <w:lang w:bidi="ar"/>
        </w:rPr>
      </w:pPr>
      <w:r>
        <w:rPr>
          <w:rFonts w:ascii="黑体" w:eastAsia="黑体" w:hAnsi="宋体" w:cs="黑体" w:hint="eastAsia"/>
          <w:sz w:val="32"/>
          <w:szCs w:val="32"/>
          <w:lang w:bidi="ar"/>
        </w:rPr>
        <w:t>附件</w:t>
      </w:r>
      <w:r w:rsidR="00A379EF">
        <w:rPr>
          <w:rFonts w:ascii="黑体" w:eastAsia="黑体" w:hAnsi="宋体" w:cs="黑体" w:hint="eastAsia"/>
          <w:sz w:val="32"/>
          <w:szCs w:val="32"/>
          <w:lang w:bidi="ar"/>
        </w:rPr>
        <w:t>：</w:t>
      </w:r>
    </w:p>
    <w:p w14:paraId="111BA3FF" w14:textId="77777777" w:rsidR="004A148A" w:rsidRDefault="004A148A">
      <w:pPr>
        <w:rPr>
          <w:rFonts w:ascii="Times New Roman" w:eastAsia="黑体" w:hAnsi="Times New Roman" w:cs="Times New Roman"/>
          <w:sz w:val="32"/>
          <w:szCs w:val="32"/>
          <w:lang w:bidi="ar"/>
        </w:rPr>
      </w:pPr>
    </w:p>
    <w:p w14:paraId="6C6F31D2" w14:textId="62BAAFD1" w:rsidR="004A148A" w:rsidRPr="00A379EF" w:rsidRDefault="00A379EF">
      <w:pPr>
        <w:autoSpaceDE w:val="0"/>
        <w:spacing w:line="560" w:lineRule="exact"/>
        <w:ind w:firstLineChars="100" w:firstLine="440"/>
        <w:jc w:val="center"/>
        <w:rPr>
          <w:rFonts w:ascii="方正小标宋简体" w:eastAsia="方正小标宋简体" w:hAnsi="方正小标宋简体" w:cs="方正小标宋_GBK" w:hint="eastAsia"/>
          <w:sz w:val="44"/>
          <w:szCs w:val="44"/>
          <w:lang w:bidi="ar"/>
        </w:rPr>
      </w:pPr>
      <w:r w:rsidRPr="00A379EF">
        <w:rPr>
          <w:rFonts w:ascii="方正小标宋简体" w:eastAsia="方正小标宋简体" w:hAnsi="方正小标宋简体" w:cs="方正小标宋_GBK" w:hint="eastAsia"/>
          <w:sz w:val="44"/>
          <w:szCs w:val="44"/>
          <w:lang w:bidi="ar"/>
        </w:rPr>
        <w:t>大赛题目</w:t>
      </w:r>
      <w:r w:rsidR="00000000" w:rsidRPr="00A379EF">
        <w:rPr>
          <w:rFonts w:ascii="方正小标宋简体" w:eastAsia="方正小标宋简体" w:hAnsi="方正小标宋简体" w:cs="方正小标宋_GBK" w:hint="eastAsia"/>
          <w:sz w:val="44"/>
          <w:szCs w:val="44"/>
          <w:lang w:bidi="ar"/>
        </w:rPr>
        <w:t>范围</w:t>
      </w:r>
    </w:p>
    <w:p w14:paraId="00D72A5F" w14:textId="77777777" w:rsidR="004A148A" w:rsidRDefault="004A148A">
      <w:pPr>
        <w:autoSpaceDE w:val="0"/>
        <w:spacing w:line="560" w:lineRule="exact"/>
        <w:ind w:firstLineChars="100" w:firstLine="440"/>
        <w:jc w:val="center"/>
        <w:rPr>
          <w:rFonts w:ascii="方正小标宋_GBK" w:eastAsia="方正小标宋_GBK" w:hAnsi="方正小标宋_GBK" w:cs="方正小标宋_GBK" w:hint="eastAsia"/>
          <w:sz w:val="44"/>
          <w:szCs w:val="44"/>
          <w:lang w:bidi="ar"/>
        </w:rPr>
      </w:pPr>
    </w:p>
    <w:p w14:paraId="59813356" w14:textId="77777777" w:rsidR="004A148A" w:rsidRPr="00A379EF" w:rsidRDefault="00000000">
      <w:pPr>
        <w:pStyle w:val="2"/>
        <w:widowControl/>
        <w:kinsoku w:val="0"/>
        <w:autoSpaceDE w:val="0"/>
        <w:autoSpaceDN w:val="0"/>
        <w:spacing w:line="560" w:lineRule="exact"/>
        <w:ind w:firstLine="640"/>
        <w:rPr>
          <w:rFonts w:ascii="仿宋" w:eastAsia="仿宋" w:hAnsi="仿宋" w:cs="黑体" w:hint="eastAsia"/>
          <w:color w:val="000000"/>
          <w:sz w:val="32"/>
          <w:szCs w:val="32"/>
        </w:rPr>
      </w:pPr>
      <w:r w:rsidRPr="00A379EF">
        <w:rPr>
          <w:rFonts w:ascii="仿宋" w:eastAsia="仿宋" w:hAnsi="仿宋" w:cs="黑体" w:hint="eastAsia"/>
          <w:color w:val="000000"/>
          <w:sz w:val="32"/>
          <w:szCs w:val="32"/>
        </w:rPr>
        <w:t>一、</w:t>
      </w:r>
      <w:bookmarkStart w:id="0" w:name="OLE_LINK1"/>
      <w:r w:rsidRPr="00A379EF">
        <w:rPr>
          <w:rFonts w:ascii="仿宋" w:eastAsia="仿宋" w:hAnsi="仿宋" w:cs="黑体" w:hint="eastAsia"/>
          <w:color w:val="000000"/>
          <w:sz w:val="32"/>
          <w:szCs w:val="32"/>
        </w:rPr>
        <w:t>招标投标法律法规和部门规章</w:t>
      </w:r>
    </w:p>
    <w:bookmarkEnd w:id="0"/>
    <w:p w14:paraId="4C9B4641"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1.《中华人民共和国招标投标法》</w:t>
      </w:r>
    </w:p>
    <w:p w14:paraId="7BE31303"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2.《中华人民共和国招标投标法实施条例》</w:t>
      </w:r>
    </w:p>
    <w:p w14:paraId="515D4D67"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3.《必须招标的工程项目规定》（</w:t>
      </w:r>
      <w:proofErr w:type="gramStart"/>
      <w:r w:rsidRPr="00A379EF">
        <w:rPr>
          <w:rFonts w:ascii="仿宋" w:eastAsia="仿宋" w:hAnsi="仿宋" w:cs="仿宋_GB2312" w:hint="eastAsia"/>
          <w:sz w:val="32"/>
          <w:szCs w:val="32"/>
        </w:rPr>
        <w:t>国家发改委</w:t>
      </w:r>
      <w:proofErr w:type="gramEnd"/>
      <w:r w:rsidRPr="00A379EF">
        <w:rPr>
          <w:rFonts w:ascii="仿宋" w:eastAsia="仿宋" w:hAnsi="仿宋" w:cs="仿宋_GB2312" w:hint="eastAsia"/>
          <w:sz w:val="32"/>
          <w:szCs w:val="32"/>
        </w:rPr>
        <w:t>16号令）</w:t>
      </w:r>
    </w:p>
    <w:p w14:paraId="036F573E"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4.《必须招标的基础设施和公用事业项目范围规定》（</w:t>
      </w:r>
      <w:proofErr w:type="gramStart"/>
      <w:r w:rsidRPr="00A379EF">
        <w:rPr>
          <w:rFonts w:ascii="仿宋" w:eastAsia="仿宋" w:hAnsi="仿宋" w:cs="仿宋_GB2312" w:hint="eastAsia"/>
          <w:sz w:val="32"/>
          <w:szCs w:val="32"/>
        </w:rPr>
        <w:t>发改法规规</w:t>
      </w:r>
      <w:proofErr w:type="gramEnd"/>
      <w:r w:rsidRPr="00A379EF">
        <w:rPr>
          <w:rFonts w:ascii="仿宋" w:eastAsia="仿宋" w:hAnsi="仿宋" w:cs="仿宋_GB2312" w:hint="eastAsia"/>
          <w:sz w:val="32"/>
          <w:szCs w:val="32"/>
        </w:rPr>
        <w:t>〔2018〕843号）</w:t>
      </w:r>
    </w:p>
    <w:p w14:paraId="61728B6F"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5.《关于进一步做好〈必须招标的工程项目规定〉和〈必须招标的基础设施和公用事业项目范围规定〉实施工作的通知》(发改办法规〔2020〕770号)</w:t>
      </w:r>
    </w:p>
    <w:p w14:paraId="025C1E15"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6.《国务院办公厅关于创新完善体制机制推动招标投标市场规范健康发展的意见》（国办发〔2024〕21号）</w:t>
      </w:r>
    </w:p>
    <w:p w14:paraId="22FACFA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7.《国务院办公厅印发国务院有关部门实施招标投标活动行政监督的职责分工意见的通知》（国办发〔2000〕34号）</w:t>
      </w:r>
    </w:p>
    <w:p w14:paraId="0AFD83E8"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8.《工程建设项目施工招标投标办法》(七部委30号令)</w:t>
      </w:r>
    </w:p>
    <w:p w14:paraId="3ABA08E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9.《工程建设项目货物招标投标办法》（七部委27号令）</w:t>
      </w:r>
    </w:p>
    <w:p w14:paraId="0DF4C43D"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10.《工程建设项目勘察设计招标投标办法》（八部委2号令）</w:t>
      </w:r>
    </w:p>
    <w:p w14:paraId="021919B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11.《评标委员会和评标办法暂行规定》（七部委12号令）</w:t>
      </w:r>
    </w:p>
    <w:p w14:paraId="17FCA59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lastRenderedPageBreak/>
        <w:t>12.《评标专家和评标专家库管理办法》（</w:t>
      </w:r>
      <w:proofErr w:type="gramStart"/>
      <w:r w:rsidRPr="00A379EF">
        <w:rPr>
          <w:rFonts w:ascii="仿宋" w:eastAsia="仿宋" w:hAnsi="仿宋" w:cs="仿宋_GB2312" w:hint="eastAsia"/>
          <w:sz w:val="32"/>
          <w:szCs w:val="32"/>
        </w:rPr>
        <w:t>国家发改委</w:t>
      </w:r>
      <w:proofErr w:type="gramEnd"/>
      <w:r w:rsidRPr="00A379EF">
        <w:rPr>
          <w:rFonts w:ascii="仿宋" w:eastAsia="仿宋" w:hAnsi="仿宋" w:cs="仿宋_GB2312" w:hint="eastAsia"/>
          <w:sz w:val="32"/>
          <w:szCs w:val="32"/>
        </w:rPr>
        <w:t>26号令）</w:t>
      </w:r>
    </w:p>
    <w:p w14:paraId="5268CA4D"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13.《工程建设项目招标投标活动投诉处理办法》（七部委11号令）</w:t>
      </w:r>
    </w:p>
    <w:p w14:paraId="1925CAE9"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14.《招标投标领域公平竞争审查规则》（八部委16号令）</w:t>
      </w:r>
    </w:p>
    <w:p w14:paraId="59E60570"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15.《电子招标投标办法》（八部委20号令）</w:t>
      </w:r>
    </w:p>
    <w:p w14:paraId="686B8DC0"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16.《工程建设项目申报材料增加招标内容和核准招标事项》（九部委第23号令）</w:t>
      </w:r>
    </w:p>
    <w:p w14:paraId="0129E67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17.《标准施工招标资格预审文件》和《标准施工招标文件》试行规定（九部委第56号令）</w:t>
      </w:r>
    </w:p>
    <w:p w14:paraId="3F7AB29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18.《招标公告和公示信息发布管理办法》（</w:t>
      </w:r>
      <w:proofErr w:type="gramStart"/>
      <w:r w:rsidRPr="00A379EF">
        <w:rPr>
          <w:rFonts w:ascii="仿宋" w:eastAsia="仿宋" w:hAnsi="仿宋" w:cs="仿宋_GB2312" w:hint="eastAsia"/>
          <w:sz w:val="32"/>
          <w:szCs w:val="32"/>
        </w:rPr>
        <w:t>国家发改委</w:t>
      </w:r>
      <w:proofErr w:type="gramEnd"/>
      <w:r w:rsidRPr="00A379EF">
        <w:rPr>
          <w:rFonts w:ascii="仿宋" w:eastAsia="仿宋" w:hAnsi="仿宋" w:cs="仿宋_GB2312" w:hint="eastAsia"/>
          <w:sz w:val="32"/>
          <w:szCs w:val="32"/>
        </w:rPr>
        <w:t>10号令）</w:t>
      </w:r>
    </w:p>
    <w:p w14:paraId="61229C3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19.《标准施工招标资格预审文件》（2007年版）</w:t>
      </w:r>
    </w:p>
    <w:p w14:paraId="07CF6F87"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20.《标准施工招标文件》（2007年版）</w:t>
      </w:r>
    </w:p>
    <w:p w14:paraId="3BF6527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21.《简明标准施工招标文件》（2012年版）</w:t>
      </w:r>
    </w:p>
    <w:p w14:paraId="73C5FFC2"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22.《标准设计施工总承包招标文件》（2012年）</w:t>
      </w:r>
    </w:p>
    <w:p w14:paraId="0DF1AA98"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23.《标准设备采购招标文件》（2017年版）</w:t>
      </w:r>
    </w:p>
    <w:p w14:paraId="0B2A391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24.《标准材料采购招标文件》（2017年版）</w:t>
      </w:r>
    </w:p>
    <w:p w14:paraId="6DDD508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25.《标准勘察招标文件》（2017年版）</w:t>
      </w:r>
    </w:p>
    <w:p w14:paraId="5E67C3E1"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26.《标准设计招标文件》（2017年版）</w:t>
      </w:r>
    </w:p>
    <w:p w14:paraId="4DD2716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27.《标准监理招标文件》（2017年版）</w:t>
      </w:r>
    </w:p>
    <w:p w14:paraId="1D55F82E" w14:textId="77777777" w:rsidR="004A148A" w:rsidRPr="00A379EF" w:rsidRDefault="00000000">
      <w:pPr>
        <w:pStyle w:val="ad"/>
        <w:widowControl/>
        <w:kinsoku w:val="0"/>
        <w:autoSpaceDE w:val="0"/>
        <w:autoSpaceDN w:val="0"/>
        <w:adjustRightInd w:val="0"/>
        <w:snapToGrid w:val="0"/>
        <w:spacing w:line="560" w:lineRule="exact"/>
        <w:ind w:firstLineChars="200" w:firstLine="640"/>
        <w:textAlignment w:val="baseline"/>
        <w:rPr>
          <w:rFonts w:ascii="仿宋" w:eastAsia="仿宋" w:hAnsi="仿宋" w:cs="黑体" w:hint="eastAsia"/>
          <w:color w:val="000000"/>
          <w:sz w:val="32"/>
          <w:szCs w:val="32"/>
        </w:rPr>
      </w:pPr>
      <w:r w:rsidRPr="00A379EF">
        <w:rPr>
          <w:rFonts w:ascii="仿宋" w:eastAsia="仿宋" w:hAnsi="仿宋" w:cs="黑体" w:hint="eastAsia"/>
          <w:color w:val="000000"/>
          <w:sz w:val="32"/>
          <w:szCs w:val="32"/>
          <w:lang w:bidi="ar"/>
        </w:rPr>
        <w:t>二、招标投标</w:t>
      </w:r>
      <w:bookmarkStart w:id="1" w:name="OLE_LINK2"/>
      <w:r w:rsidRPr="00A379EF">
        <w:rPr>
          <w:rFonts w:ascii="仿宋" w:eastAsia="仿宋" w:hAnsi="仿宋" w:cs="黑体" w:hint="eastAsia"/>
          <w:color w:val="000000"/>
          <w:sz w:val="32"/>
          <w:szCs w:val="32"/>
          <w:lang w:bidi="ar"/>
        </w:rPr>
        <w:t>重要政策文件</w:t>
      </w:r>
    </w:p>
    <w:bookmarkEnd w:id="1"/>
    <w:p w14:paraId="061EBC2E"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lastRenderedPageBreak/>
        <w:t>1.《国务院办公厅转发国家发展改革委关于深化公共资源交易平台整合共享指导意见的通知》（国办函〔2019〕41号）</w:t>
      </w:r>
    </w:p>
    <w:p w14:paraId="6425DE6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2.《国务院办公厅关于印发整合建立统一的公共资源交易平台工作方案的通知》（国办发〔2015〕63号）</w:t>
      </w:r>
    </w:p>
    <w:p w14:paraId="1BD28112"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3.国务院办公厅关于促进建筑业持续健康发展的意见（国办发〔2017〕19号）</w:t>
      </w:r>
    </w:p>
    <w:p w14:paraId="75AE4CF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4.关于印发《关于规范中央企业采购管理工作的指导意见》的通知（国</w:t>
      </w:r>
      <w:proofErr w:type="gramStart"/>
      <w:r w:rsidRPr="00A379EF">
        <w:rPr>
          <w:rFonts w:ascii="仿宋" w:eastAsia="仿宋" w:hAnsi="仿宋" w:cs="仿宋_GB2312" w:hint="eastAsia"/>
          <w:sz w:val="32"/>
          <w:szCs w:val="32"/>
        </w:rPr>
        <w:t>资发改革规</w:t>
      </w:r>
      <w:proofErr w:type="gramEnd"/>
      <w:r w:rsidRPr="00A379EF">
        <w:rPr>
          <w:rFonts w:ascii="仿宋" w:eastAsia="仿宋" w:hAnsi="仿宋" w:cs="仿宋_GB2312" w:hint="eastAsia"/>
          <w:sz w:val="32"/>
          <w:szCs w:val="32"/>
        </w:rPr>
        <w:t>〔2024〕53号）</w:t>
      </w:r>
    </w:p>
    <w:p w14:paraId="3ACC10ED"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5.《关于支持首台（套）重大技术装备平等参与企业招标投标活动的指导意见》（工信</w:t>
      </w:r>
      <w:proofErr w:type="gramStart"/>
      <w:r w:rsidRPr="00A379EF">
        <w:rPr>
          <w:rFonts w:ascii="仿宋" w:eastAsia="仿宋" w:hAnsi="仿宋" w:cs="仿宋_GB2312" w:hint="eastAsia"/>
          <w:sz w:val="32"/>
          <w:szCs w:val="32"/>
        </w:rPr>
        <w:t>部联重装</w:t>
      </w:r>
      <w:proofErr w:type="gramEnd"/>
      <w:r w:rsidRPr="00A379EF">
        <w:rPr>
          <w:rFonts w:ascii="仿宋" w:eastAsia="仿宋" w:hAnsi="仿宋" w:cs="仿宋_GB2312" w:hint="eastAsia"/>
          <w:sz w:val="32"/>
          <w:szCs w:val="32"/>
        </w:rPr>
        <w:t>〔2023〕127号）</w:t>
      </w:r>
    </w:p>
    <w:p w14:paraId="41B2228C"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6.《国家发展改革委等部门关于严格执行招标投标法规制度进一步规范招标投标主体行为的若干意见》(</w:t>
      </w:r>
      <w:proofErr w:type="gramStart"/>
      <w:r w:rsidRPr="00A379EF">
        <w:rPr>
          <w:rFonts w:ascii="仿宋" w:eastAsia="仿宋" w:hAnsi="仿宋" w:cs="仿宋_GB2312" w:hint="eastAsia"/>
          <w:sz w:val="32"/>
          <w:szCs w:val="32"/>
        </w:rPr>
        <w:t>发改法规</w:t>
      </w:r>
      <w:proofErr w:type="gramEnd"/>
      <w:r w:rsidRPr="00A379EF">
        <w:rPr>
          <w:rFonts w:ascii="仿宋" w:eastAsia="仿宋" w:hAnsi="仿宋" w:cs="仿宋_GB2312" w:hint="eastAsia"/>
          <w:sz w:val="32"/>
          <w:szCs w:val="32"/>
        </w:rPr>
        <w:t>规〔2022〕1117号)</w:t>
      </w:r>
    </w:p>
    <w:p w14:paraId="69E4358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7.《工程项目招投标领域营商环境专项整治工作方案》（发改办法规〔2019〕862号）</w:t>
      </w:r>
    </w:p>
    <w:p w14:paraId="72E5EEEE"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8.《国家发展改革委 住房城乡建设部关于推进全过程工程咨询服务发展的指导意见》（</w:t>
      </w:r>
      <w:proofErr w:type="gramStart"/>
      <w:r w:rsidRPr="00A379EF">
        <w:rPr>
          <w:rFonts w:ascii="仿宋" w:eastAsia="仿宋" w:hAnsi="仿宋" w:cs="仿宋_GB2312" w:hint="eastAsia"/>
          <w:sz w:val="32"/>
          <w:szCs w:val="32"/>
        </w:rPr>
        <w:t>发改投资规</w:t>
      </w:r>
      <w:proofErr w:type="gramEnd"/>
      <w:r w:rsidRPr="00A379EF">
        <w:rPr>
          <w:rFonts w:ascii="仿宋" w:eastAsia="仿宋" w:hAnsi="仿宋" w:cs="仿宋_GB2312" w:hint="eastAsia"/>
          <w:sz w:val="32"/>
          <w:szCs w:val="32"/>
        </w:rPr>
        <w:t>〔2019〕515号 </w:t>
      </w:r>
      <w:r w:rsidRPr="00A379EF">
        <w:rPr>
          <w:rFonts w:ascii="仿宋" w:eastAsia="仿宋" w:hAnsi="仿宋" w:cs="仿宋" w:hint="eastAsia"/>
          <w:sz w:val="32"/>
          <w:szCs w:val="32"/>
        </w:rPr>
        <w:t>）</w:t>
      </w:r>
    </w:p>
    <w:p w14:paraId="7A0C0277"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9.《房屋建筑和市政基础设施项目工程总承包管理办法》（建市</w:t>
      </w:r>
      <w:proofErr w:type="gramStart"/>
      <w:r w:rsidRPr="00A379EF">
        <w:rPr>
          <w:rFonts w:ascii="仿宋" w:eastAsia="仿宋" w:hAnsi="仿宋" w:cs="仿宋_GB2312" w:hint="eastAsia"/>
          <w:sz w:val="32"/>
          <w:szCs w:val="32"/>
        </w:rPr>
        <w:t>规</w:t>
      </w:r>
      <w:proofErr w:type="gramEnd"/>
      <w:r w:rsidRPr="00A379EF">
        <w:rPr>
          <w:rFonts w:ascii="仿宋" w:eastAsia="仿宋" w:hAnsi="仿宋" w:cs="仿宋_GB2312" w:hint="eastAsia"/>
          <w:sz w:val="32"/>
          <w:szCs w:val="32"/>
        </w:rPr>
        <w:t>〔2019〕12号）</w:t>
      </w:r>
    </w:p>
    <w:p w14:paraId="39C77F8C"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10.《关于建立健全招标投标领域优化营商环境长效机制的通知》（</w:t>
      </w:r>
      <w:proofErr w:type="gramStart"/>
      <w:r w:rsidRPr="00A379EF">
        <w:rPr>
          <w:rFonts w:ascii="仿宋" w:eastAsia="仿宋" w:hAnsi="仿宋" w:cs="仿宋_GB2312" w:hint="eastAsia"/>
          <w:sz w:val="32"/>
          <w:szCs w:val="32"/>
        </w:rPr>
        <w:t>发改法规</w:t>
      </w:r>
      <w:proofErr w:type="gramEnd"/>
      <w:r w:rsidRPr="00A379EF">
        <w:rPr>
          <w:rFonts w:ascii="仿宋" w:eastAsia="仿宋" w:hAnsi="仿宋" w:cs="仿宋_GB2312" w:hint="eastAsia"/>
          <w:sz w:val="32"/>
          <w:szCs w:val="32"/>
        </w:rPr>
        <w:t>〔2021〕240号）</w:t>
      </w:r>
    </w:p>
    <w:p w14:paraId="3575027D"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lastRenderedPageBreak/>
        <w:t>11.《国家发展改革委办公厅 市场监管总局办公厅关于进一步规范招标投标过程中企业经营资质资格审查工作的通知》（发改办法规〔2020〕727号）</w:t>
      </w:r>
    </w:p>
    <w:p w14:paraId="64ED4D13"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12.</w:t>
      </w:r>
      <w:proofErr w:type="gramStart"/>
      <w:r w:rsidRPr="00A379EF">
        <w:rPr>
          <w:rFonts w:ascii="仿宋" w:eastAsia="仿宋" w:hAnsi="仿宋" w:cs="仿宋_GB2312" w:hint="eastAsia"/>
          <w:sz w:val="32"/>
          <w:szCs w:val="32"/>
        </w:rPr>
        <w:t>《</w:t>
      </w:r>
      <w:proofErr w:type="gramEnd"/>
      <w:r w:rsidRPr="00A379EF">
        <w:rPr>
          <w:rFonts w:ascii="仿宋" w:eastAsia="仿宋" w:hAnsi="仿宋" w:cs="仿宋_GB2312" w:hint="eastAsia"/>
          <w:sz w:val="32"/>
          <w:szCs w:val="32"/>
        </w:rPr>
        <w:t>关于印发《标准设备采购招标文件》等五个标准招标文件的通知》（</w:t>
      </w:r>
      <w:proofErr w:type="gramStart"/>
      <w:r w:rsidRPr="00A379EF">
        <w:rPr>
          <w:rFonts w:ascii="仿宋" w:eastAsia="仿宋" w:hAnsi="仿宋" w:cs="仿宋_GB2312" w:hint="eastAsia"/>
          <w:sz w:val="32"/>
          <w:szCs w:val="32"/>
        </w:rPr>
        <w:t>发改法规</w:t>
      </w:r>
      <w:proofErr w:type="gramEnd"/>
      <w:r w:rsidRPr="00A379EF">
        <w:rPr>
          <w:rFonts w:ascii="仿宋" w:eastAsia="仿宋" w:hAnsi="仿宋" w:cs="仿宋_GB2312" w:hint="eastAsia"/>
          <w:sz w:val="32"/>
          <w:szCs w:val="32"/>
        </w:rPr>
        <w:t>〔2017〕1606号）</w:t>
      </w:r>
    </w:p>
    <w:p w14:paraId="7EB2BFA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13.《建设工程设计招标投标管理办法》（住建部第33号令）</w:t>
      </w:r>
    </w:p>
    <w:p w14:paraId="2A70074C"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14.《建筑工程方案设计招标管理办法》（建市〔2008〕63号）</w:t>
      </w:r>
    </w:p>
    <w:p w14:paraId="26D4B1F9"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15.《房屋建筑和市政基础设施工程施工招标投标管理办法》（建设部第89号令）</w:t>
      </w:r>
    </w:p>
    <w:p w14:paraId="48BC5C3F"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16.《水利工程建设项目招标投标管理规定》（水利部第14号令）</w:t>
      </w:r>
    </w:p>
    <w:p w14:paraId="7D2BBEF7"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17.《公路工程设计施工总承包管理办法》（交通部第10号令）</w:t>
      </w:r>
    </w:p>
    <w:p w14:paraId="124A0105"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18.《水运工程招标管理办法》（交通部第11号令）</w:t>
      </w:r>
    </w:p>
    <w:p w14:paraId="3C15D6E3"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19.《公路工程建设项目招标投标管理办法》（交通部第24号令）</w:t>
      </w:r>
    </w:p>
    <w:p w14:paraId="2CE1938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20.《公路工程建设项目资格预审文件和招标文件公平竞争合规指引》（交公路规〔2025〕1号）</w:t>
      </w:r>
    </w:p>
    <w:p w14:paraId="64E5DD23"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21.《铁路工程建设项目招标投标管理办法》（交通部第13号令）</w:t>
      </w:r>
    </w:p>
    <w:p w14:paraId="616176E8"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22.《机电产品国际招标投标实施办法（试行）》（商务部第1号令）</w:t>
      </w:r>
    </w:p>
    <w:p w14:paraId="731B9166"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lastRenderedPageBreak/>
        <w:t>23.《通信工程建设项目招标投标管理办法》（工信部第27号令）</w:t>
      </w:r>
    </w:p>
    <w:p w14:paraId="03A5DE36"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24.《民航专业工程及货物招标投标管理办法》（民航</w:t>
      </w:r>
      <w:proofErr w:type="gramStart"/>
      <w:r w:rsidRPr="00A379EF">
        <w:rPr>
          <w:rFonts w:ascii="仿宋" w:eastAsia="仿宋" w:hAnsi="仿宋" w:cs="仿宋_GB2312" w:hint="eastAsia"/>
          <w:sz w:val="32"/>
          <w:szCs w:val="32"/>
        </w:rPr>
        <w:t>规</w:t>
      </w:r>
      <w:proofErr w:type="gramEnd"/>
      <w:r w:rsidRPr="00A379EF">
        <w:rPr>
          <w:rFonts w:ascii="仿宋" w:eastAsia="仿宋" w:hAnsi="仿宋" w:cs="仿宋_GB2312" w:hint="eastAsia"/>
          <w:sz w:val="32"/>
          <w:szCs w:val="32"/>
        </w:rPr>
        <w:t>〔2024〕22号）</w:t>
      </w:r>
    </w:p>
    <w:p w14:paraId="0D4A5D51"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25.关于印发《全国统一大市场建设指引(试行)》的通知(</w:t>
      </w:r>
      <w:proofErr w:type="gramStart"/>
      <w:r w:rsidRPr="00A379EF">
        <w:rPr>
          <w:rFonts w:ascii="仿宋" w:eastAsia="仿宋" w:hAnsi="仿宋" w:cs="仿宋_GB2312" w:hint="eastAsia"/>
          <w:sz w:val="32"/>
          <w:szCs w:val="32"/>
        </w:rPr>
        <w:t>发改体改</w:t>
      </w:r>
      <w:proofErr w:type="gramEnd"/>
      <w:r w:rsidRPr="00A379EF">
        <w:rPr>
          <w:rFonts w:ascii="仿宋" w:eastAsia="仿宋" w:hAnsi="仿宋" w:cs="仿宋_GB2312" w:hint="eastAsia"/>
          <w:sz w:val="32"/>
          <w:szCs w:val="32"/>
        </w:rPr>
        <w:t>〔2024〕1742号)</w:t>
      </w:r>
    </w:p>
    <w:p w14:paraId="78EA9988"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26.关于进一步做好政府和社会资本合作新机制项目规范实施工作的通知(发改办投资〔2024〕1013号)</w:t>
      </w:r>
    </w:p>
    <w:p w14:paraId="5B10DD95"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27.国家发展改革委办公厅等关于开展工程建设招标投标领域突出问题专项治理的通知（发改办法规（2023）567号）</w:t>
      </w:r>
    </w:p>
    <w:p w14:paraId="31117B9D"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28.关于规范招标投标领域信用评价应用的通知(发改办财金〔2023〕860号)</w:t>
      </w:r>
    </w:p>
    <w:p w14:paraId="06C011C0"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29.《关于加快推进房屋建筑和市政基础设施工程实行工程担保制度的指导意见》（建市〔2019〕68号）</w:t>
      </w:r>
    </w:p>
    <w:p w14:paraId="1175B2D1"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30.《公共资源交易平台管理暂行办法》（十四部委39号令）</w:t>
      </w:r>
    </w:p>
    <w:p w14:paraId="6B59BB03"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31.《建筑业企业资质标准》（建市〔2014〕159号）</w:t>
      </w:r>
    </w:p>
    <w:p w14:paraId="6C68600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32.《关于印发&lt;建筑业企业资质管理规定和资质标准实施意见&gt;的通知》（建市〔2015〕20号）</w:t>
      </w:r>
    </w:p>
    <w:p w14:paraId="7B396CDF"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33.《住房城乡建设部关于建筑业企业资质管理有关问题的通知》（建市〔2015〕154号）</w:t>
      </w:r>
    </w:p>
    <w:p w14:paraId="65128FFC"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34.《建设工程企业资质管理制度改革方案》（建市〔2020〕94号）</w:t>
      </w:r>
    </w:p>
    <w:p w14:paraId="142AA2D2"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lastRenderedPageBreak/>
        <w:t>35.</w:t>
      </w:r>
      <w:proofErr w:type="gramStart"/>
      <w:r w:rsidRPr="00A379EF">
        <w:rPr>
          <w:rFonts w:ascii="仿宋" w:eastAsia="仿宋" w:hAnsi="仿宋" w:cs="仿宋_GB2312" w:hint="eastAsia"/>
          <w:sz w:val="32"/>
          <w:szCs w:val="32"/>
        </w:rPr>
        <w:t>《</w:t>
      </w:r>
      <w:proofErr w:type="gramEnd"/>
      <w:r w:rsidRPr="00A379EF">
        <w:rPr>
          <w:rFonts w:ascii="仿宋" w:eastAsia="仿宋" w:hAnsi="仿宋" w:cs="仿宋_GB2312" w:hint="eastAsia"/>
          <w:sz w:val="32"/>
          <w:szCs w:val="32"/>
        </w:rPr>
        <w:t>住房和城乡建设部办公厅关于《建筑业企业资质标准（征求意见稿）》等4项资质标准公开征求意见的通知》（2022年02月23日）</w:t>
      </w:r>
    </w:p>
    <w:p w14:paraId="42B517D3"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36.《关于进一步加强建设工程企业资质审批管理工作的通知》（建市</w:t>
      </w:r>
      <w:proofErr w:type="gramStart"/>
      <w:r w:rsidRPr="00A379EF">
        <w:rPr>
          <w:rFonts w:ascii="仿宋" w:eastAsia="仿宋" w:hAnsi="仿宋" w:cs="仿宋_GB2312" w:hint="eastAsia"/>
          <w:sz w:val="32"/>
          <w:szCs w:val="32"/>
        </w:rPr>
        <w:t>规</w:t>
      </w:r>
      <w:proofErr w:type="gramEnd"/>
      <w:r w:rsidRPr="00A379EF">
        <w:rPr>
          <w:rFonts w:ascii="仿宋" w:eastAsia="仿宋" w:hAnsi="仿宋" w:cs="仿宋_GB2312" w:hint="eastAsia"/>
          <w:sz w:val="32"/>
          <w:szCs w:val="32"/>
        </w:rPr>
        <w:t>〔2023〕3号）</w:t>
      </w:r>
    </w:p>
    <w:p w14:paraId="385FC2B5" w14:textId="77777777" w:rsidR="004A148A" w:rsidRPr="00A379EF" w:rsidRDefault="00000000">
      <w:pPr>
        <w:pStyle w:val="ad"/>
        <w:widowControl/>
        <w:kinsoku w:val="0"/>
        <w:autoSpaceDE w:val="0"/>
        <w:autoSpaceDN w:val="0"/>
        <w:adjustRightInd w:val="0"/>
        <w:snapToGrid w:val="0"/>
        <w:spacing w:line="560" w:lineRule="exact"/>
        <w:ind w:firstLineChars="200" w:firstLine="640"/>
        <w:textAlignment w:val="baseline"/>
        <w:rPr>
          <w:rFonts w:ascii="仿宋" w:eastAsia="仿宋" w:hAnsi="仿宋" w:cs="黑体" w:hint="eastAsia"/>
          <w:color w:val="000000"/>
          <w:sz w:val="32"/>
          <w:szCs w:val="32"/>
        </w:rPr>
      </w:pPr>
      <w:r w:rsidRPr="00A379EF">
        <w:rPr>
          <w:rFonts w:ascii="仿宋" w:eastAsia="仿宋" w:hAnsi="仿宋" w:cs="黑体" w:hint="eastAsia"/>
          <w:color w:val="000000"/>
          <w:sz w:val="32"/>
          <w:szCs w:val="32"/>
          <w:lang w:bidi="ar"/>
        </w:rPr>
        <w:t>三、其他相关法律文件和国家标准</w:t>
      </w:r>
    </w:p>
    <w:p w14:paraId="4CBD776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1.《中华人民共和国建筑法》</w:t>
      </w:r>
    </w:p>
    <w:p w14:paraId="1B9AF94C"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2.《中华人民共和国民法典（第三编 合同）》</w:t>
      </w:r>
    </w:p>
    <w:p w14:paraId="235A9FA5"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3.《中华人民共和国政府采购法》</w:t>
      </w:r>
    </w:p>
    <w:p w14:paraId="66AB37E8"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4.《中华人民共和国政府采购法实施条例》</w:t>
      </w:r>
    </w:p>
    <w:p w14:paraId="518CBD9C"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5.《公平竞争审查条例》</w:t>
      </w:r>
    </w:p>
    <w:p w14:paraId="1F52ECF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6.《优化营商环境条例》</w:t>
      </w:r>
    </w:p>
    <w:p w14:paraId="4B5919F7"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7.《招标投标领域公平竞争审查规则》（八部委第16号令）</w:t>
      </w:r>
    </w:p>
    <w:p w14:paraId="344603F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8.《政府采购货物和服务招标投标管理办法》（财政部87号令）</w:t>
      </w:r>
    </w:p>
    <w:p w14:paraId="7D127EB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9.《政府采购非招标采购方式管理办法》（财政部74号令）</w:t>
      </w:r>
    </w:p>
    <w:p w14:paraId="4993C224"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10.《政府采购质疑和投诉办法》（财政部94号令）</w:t>
      </w:r>
    </w:p>
    <w:p w14:paraId="448BB792"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11.《政府采购信息发布管理办法》（财政部101号令）</w:t>
      </w:r>
    </w:p>
    <w:p w14:paraId="3F0E235F"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12.《政府购买服务管理办法》（财政部102号）</w:t>
      </w:r>
    </w:p>
    <w:p w14:paraId="1C6FCA5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13.《政府采购框架协议采购方式管理暂行办法》（财政部110号令）</w:t>
      </w:r>
    </w:p>
    <w:p w14:paraId="07B2CC8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lastRenderedPageBreak/>
        <w:t>14.《政府采购合作创新采购方式管理暂行办法》（财库（2024）13号）</w:t>
      </w:r>
    </w:p>
    <w:p w14:paraId="715DAEE9"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15.《政府采购竞争性磋商管理办法》（财库〔2014〕214号）</w:t>
      </w:r>
    </w:p>
    <w:p w14:paraId="320C0640"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16.《政府采购需求管理办法》（财库〔2021〕22号）</w:t>
      </w:r>
    </w:p>
    <w:p w14:paraId="1258846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17.《关于进一步加大政府采购支持中小企业力度的通知》（财库〔2022〕19号）</w:t>
      </w:r>
    </w:p>
    <w:p w14:paraId="68DCB511"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18.《政府采购促进中小企业管理办法》（财库〔2020〕46号）</w:t>
      </w:r>
    </w:p>
    <w:p w14:paraId="761B2FD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19.《关于开展政府采购意向公开工作的通知》（财库〔2020〕10号）</w:t>
      </w:r>
    </w:p>
    <w:p w14:paraId="0C07C6DE"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20.《关于调整优化节能产品、环境标志产品政府采购执行机制的通知》（财库〔2019〕9号）</w:t>
      </w:r>
    </w:p>
    <w:p w14:paraId="2164F21D"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21.《政府采购评审专家管理办法》（新财库〔2016〕198号）</w:t>
      </w:r>
    </w:p>
    <w:p w14:paraId="38A9169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22.《政府采购进口产品管理办法》（财库〔2017〕119号）</w:t>
      </w:r>
    </w:p>
    <w:p w14:paraId="49D50A81"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23.《公平竞争审查条例实施办法》（国家市场监督管理总局令第99 号）</w:t>
      </w:r>
    </w:p>
    <w:p w14:paraId="0D00DAAC"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24.《招标代理服务规范》（GB/T 38357-2019）</w:t>
      </w:r>
    </w:p>
    <w:p w14:paraId="74D1A9DC"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25.《电子采购交易规范 非招标方式》（GB/T 43711—2024）</w:t>
      </w:r>
    </w:p>
    <w:p w14:paraId="2A6E51A9"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26.《建设工程工程量清单计价标准》（GB/T50500-2024）</w:t>
      </w:r>
    </w:p>
    <w:p w14:paraId="653F9A3B"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lastRenderedPageBreak/>
        <w:t>27.《房屋建筑与装饰工程工程量计算标准》（GB/T50854-2024）</w:t>
      </w:r>
    </w:p>
    <w:p w14:paraId="540CC178"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28.《市政工程工程量计算标准》（GB/T50857-2024）</w:t>
      </w:r>
    </w:p>
    <w:p w14:paraId="0866F1FD" w14:textId="77777777" w:rsidR="004A148A" w:rsidRPr="00A379EF" w:rsidRDefault="00000000">
      <w:pPr>
        <w:pStyle w:val="ad"/>
        <w:widowControl/>
        <w:kinsoku w:val="0"/>
        <w:autoSpaceDE w:val="0"/>
        <w:autoSpaceDN w:val="0"/>
        <w:adjustRightInd w:val="0"/>
        <w:snapToGrid w:val="0"/>
        <w:spacing w:line="560" w:lineRule="exact"/>
        <w:ind w:firstLineChars="200" w:firstLine="640"/>
        <w:textAlignment w:val="baseline"/>
        <w:rPr>
          <w:rFonts w:ascii="仿宋" w:eastAsia="仿宋" w:hAnsi="仿宋" w:cs="黑体" w:hint="eastAsia"/>
          <w:color w:val="000000"/>
          <w:sz w:val="32"/>
          <w:szCs w:val="32"/>
        </w:rPr>
      </w:pPr>
      <w:r w:rsidRPr="00A379EF">
        <w:rPr>
          <w:rFonts w:ascii="仿宋" w:eastAsia="仿宋" w:hAnsi="仿宋" w:cs="黑体" w:hint="eastAsia"/>
          <w:color w:val="000000"/>
          <w:sz w:val="32"/>
          <w:szCs w:val="32"/>
          <w:lang w:bidi="ar"/>
        </w:rPr>
        <w:t>四、招标采购从业人员能力评价辅导教材</w:t>
      </w:r>
    </w:p>
    <w:p w14:paraId="705E1EC5"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1.《招标采购专业理论与法律基础》</w:t>
      </w:r>
    </w:p>
    <w:p w14:paraId="65CF5DAE"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2.《招标采购专业实务》</w:t>
      </w:r>
    </w:p>
    <w:p w14:paraId="5F49CEA0"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3.《招标采购合同管理》</w:t>
      </w:r>
    </w:p>
    <w:p w14:paraId="2D88B7FA" w14:textId="77777777" w:rsidR="004A148A" w:rsidRPr="00A379EF" w:rsidRDefault="00000000">
      <w:pPr>
        <w:pStyle w:val="2"/>
        <w:widowControl/>
        <w:kinsoku w:val="0"/>
        <w:autoSpaceDE w:val="0"/>
        <w:autoSpaceDN w:val="0"/>
        <w:spacing w:line="560" w:lineRule="exact"/>
        <w:ind w:firstLine="640"/>
        <w:rPr>
          <w:rFonts w:ascii="仿宋" w:eastAsia="仿宋" w:hAnsi="仿宋" w:cs="仿宋_GB2312" w:hint="eastAsia"/>
          <w:sz w:val="32"/>
          <w:szCs w:val="32"/>
        </w:rPr>
      </w:pPr>
      <w:r w:rsidRPr="00A379EF">
        <w:rPr>
          <w:rFonts w:ascii="仿宋" w:eastAsia="仿宋" w:hAnsi="仿宋" w:cs="仿宋_GB2312" w:hint="eastAsia"/>
          <w:sz w:val="32"/>
          <w:szCs w:val="32"/>
        </w:rPr>
        <w:t>4.《招标采购项目管理》</w:t>
      </w:r>
    </w:p>
    <w:p w14:paraId="7106C237" w14:textId="77777777" w:rsidR="004A148A" w:rsidRPr="00A379EF" w:rsidRDefault="004A148A">
      <w:pPr>
        <w:pStyle w:val="2"/>
        <w:widowControl/>
        <w:kinsoku w:val="0"/>
        <w:autoSpaceDE w:val="0"/>
        <w:autoSpaceDN w:val="0"/>
        <w:spacing w:line="560" w:lineRule="exact"/>
        <w:ind w:firstLine="640"/>
        <w:rPr>
          <w:rFonts w:ascii="仿宋" w:eastAsia="仿宋" w:hAnsi="仿宋" w:cs="仿宋_GB2312" w:hint="eastAsia"/>
          <w:sz w:val="32"/>
          <w:szCs w:val="32"/>
        </w:rPr>
      </w:pPr>
    </w:p>
    <w:p w14:paraId="2B55B45D" w14:textId="77777777" w:rsidR="004A148A" w:rsidRPr="00A379EF" w:rsidRDefault="004A148A">
      <w:pPr>
        <w:tabs>
          <w:tab w:val="left" w:pos="1550"/>
        </w:tabs>
        <w:spacing w:line="560" w:lineRule="exact"/>
        <w:jc w:val="left"/>
        <w:rPr>
          <w:rFonts w:ascii="仿宋" w:eastAsia="仿宋" w:hAnsi="仿宋" w:cs="仿宋_GB2312" w:hint="eastAsia"/>
          <w:b/>
          <w:bCs/>
          <w:sz w:val="32"/>
          <w:szCs w:val="32"/>
        </w:rPr>
      </w:pPr>
    </w:p>
    <w:sectPr w:rsidR="004A148A" w:rsidRPr="00A37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xNGY0MmU0NDIzN2U0ZjFlNWY2YTQ2MmZmMWY2MTUifQ=="/>
  </w:docVars>
  <w:rsids>
    <w:rsidRoot w:val="00677215"/>
    <w:rsid w:val="0000077C"/>
    <w:rsid w:val="00006794"/>
    <w:rsid w:val="00007BB4"/>
    <w:rsid w:val="0001159B"/>
    <w:rsid w:val="00016F49"/>
    <w:rsid w:val="00020624"/>
    <w:rsid w:val="000223FD"/>
    <w:rsid w:val="00034F79"/>
    <w:rsid w:val="00041360"/>
    <w:rsid w:val="00043417"/>
    <w:rsid w:val="00045F6D"/>
    <w:rsid w:val="00056403"/>
    <w:rsid w:val="00066C6C"/>
    <w:rsid w:val="00073DD1"/>
    <w:rsid w:val="00075DE2"/>
    <w:rsid w:val="00077048"/>
    <w:rsid w:val="00082CAA"/>
    <w:rsid w:val="00085DBF"/>
    <w:rsid w:val="000A79FF"/>
    <w:rsid w:val="000C0287"/>
    <w:rsid w:val="000E314A"/>
    <w:rsid w:val="000E4513"/>
    <w:rsid w:val="000E49DE"/>
    <w:rsid w:val="000F2DB7"/>
    <w:rsid w:val="000F670E"/>
    <w:rsid w:val="000F770C"/>
    <w:rsid w:val="00120FB4"/>
    <w:rsid w:val="00121935"/>
    <w:rsid w:val="001236ED"/>
    <w:rsid w:val="00123C46"/>
    <w:rsid w:val="001258D3"/>
    <w:rsid w:val="001271D1"/>
    <w:rsid w:val="00133870"/>
    <w:rsid w:val="00140F6F"/>
    <w:rsid w:val="001450CA"/>
    <w:rsid w:val="00164FDA"/>
    <w:rsid w:val="00166053"/>
    <w:rsid w:val="00170D30"/>
    <w:rsid w:val="001911C7"/>
    <w:rsid w:val="00191310"/>
    <w:rsid w:val="001D0654"/>
    <w:rsid w:val="001D7911"/>
    <w:rsid w:val="001E2FFA"/>
    <w:rsid w:val="001E358A"/>
    <w:rsid w:val="001E50AC"/>
    <w:rsid w:val="0020176D"/>
    <w:rsid w:val="00205D38"/>
    <w:rsid w:val="002114A0"/>
    <w:rsid w:val="002254A6"/>
    <w:rsid w:val="0023163B"/>
    <w:rsid w:val="002626D4"/>
    <w:rsid w:val="002702FF"/>
    <w:rsid w:val="0027048B"/>
    <w:rsid w:val="00280634"/>
    <w:rsid w:val="00291686"/>
    <w:rsid w:val="0029251B"/>
    <w:rsid w:val="00292B99"/>
    <w:rsid w:val="00294AD8"/>
    <w:rsid w:val="002A0709"/>
    <w:rsid w:val="002B107F"/>
    <w:rsid w:val="002B2AFD"/>
    <w:rsid w:val="002D6130"/>
    <w:rsid w:val="002E04F3"/>
    <w:rsid w:val="002E7DF8"/>
    <w:rsid w:val="002F5AEE"/>
    <w:rsid w:val="003007DB"/>
    <w:rsid w:val="0030591B"/>
    <w:rsid w:val="00324286"/>
    <w:rsid w:val="00324496"/>
    <w:rsid w:val="00326EA8"/>
    <w:rsid w:val="00326F24"/>
    <w:rsid w:val="00371231"/>
    <w:rsid w:val="00380033"/>
    <w:rsid w:val="0038451A"/>
    <w:rsid w:val="0038781D"/>
    <w:rsid w:val="0039470A"/>
    <w:rsid w:val="00397FE5"/>
    <w:rsid w:val="003B257A"/>
    <w:rsid w:val="003B30C0"/>
    <w:rsid w:val="003B4926"/>
    <w:rsid w:val="003C14A7"/>
    <w:rsid w:val="003D3DC1"/>
    <w:rsid w:val="003D59B7"/>
    <w:rsid w:val="003E2299"/>
    <w:rsid w:val="003F76CF"/>
    <w:rsid w:val="00407E9C"/>
    <w:rsid w:val="004104D3"/>
    <w:rsid w:val="00414195"/>
    <w:rsid w:val="00423E5E"/>
    <w:rsid w:val="004314F4"/>
    <w:rsid w:val="00435115"/>
    <w:rsid w:val="00440B79"/>
    <w:rsid w:val="00441D8B"/>
    <w:rsid w:val="00461225"/>
    <w:rsid w:val="00465470"/>
    <w:rsid w:val="00465630"/>
    <w:rsid w:val="004721EA"/>
    <w:rsid w:val="00476987"/>
    <w:rsid w:val="00476E74"/>
    <w:rsid w:val="0049095D"/>
    <w:rsid w:val="00496196"/>
    <w:rsid w:val="004A148A"/>
    <w:rsid w:val="004B57E2"/>
    <w:rsid w:val="004B6FA3"/>
    <w:rsid w:val="004C494E"/>
    <w:rsid w:val="004C59B4"/>
    <w:rsid w:val="004C6A54"/>
    <w:rsid w:val="004D1540"/>
    <w:rsid w:val="004E0BCF"/>
    <w:rsid w:val="004E5782"/>
    <w:rsid w:val="004E5CF7"/>
    <w:rsid w:val="004F141A"/>
    <w:rsid w:val="004F66DA"/>
    <w:rsid w:val="00502A3D"/>
    <w:rsid w:val="0052000B"/>
    <w:rsid w:val="005228DF"/>
    <w:rsid w:val="00532629"/>
    <w:rsid w:val="0053399A"/>
    <w:rsid w:val="00546B68"/>
    <w:rsid w:val="00546C9E"/>
    <w:rsid w:val="00552D14"/>
    <w:rsid w:val="00560F28"/>
    <w:rsid w:val="00566998"/>
    <w:rsid w:val="00574CC8"/>
    <w:rsid w:val="00575ABE"/>
    <w:rsid w:val="0057604A"/>
    <w:rsid w:val="005763B7"/>
    <w:rsid w:val="005820A1"/>
    <w:rsid w:val="005843E1"/>
    <w:rsid w:val="005B4A13"/>
    <w:rsid w:val="005C3435"/>
    <w:rsid w:val="005D309B"/>
    <w:rsid w:val="005D7297"/>
    <w:rsid w:val="005D7885"/>
    <w:rsid w:val="005E4A16"/>
    <w:rsid w:val="005E5D23"/>
    <w:rsid w:val="005F4085"/>
    <w:rsid w:val="005F5F92"/>
    <w:rsid w:val="0061137D"/>
    <w:rsid w:val="00632E24"/>
    <w:rsid w:val="00644A57"/>
    <w:rsid w:val="0065573F"/>
    <w:rsid w:val="0065762F"/>
    <w:rsid w:val="00667348"/>
    <w:rsid w:val="00670106"/>
    <w:rsid w:val="00673B09"/>
    <w:rsid w:val="0067488A"/>
    <w:rsid w:val="00674C49"/>
    <w:rsid w:val="00677215"/>
    <w:rsid w:val="00683055"/>
    <w:rsid w:val="00684A93"/>
    <w:rsid w:val="00686B6B"/>
    <w:rsid w:val="00686BAD"/>
    <w:rsid w:val="00691176"/>
    <w:rsid w:val="00691697"/>
    <w:rsid w:val="006B161C"/>
    <w:rsid w:val="006C70CD"/>
    <w:rsid w:val="006E0892"/>
    <w:rsid w:val="006E6040"/>
    <w:rsid w:val="006E76A1"/>
    <w:rsid w:val="0070454A"/>
    <w:rsid w:val="007045FC"/>
    <w:rsid w:val="00712271"/>
    <w:rsid w:val="007159F4"/>
    <w:rsid w:val="007274BE"/>
    <w:rsid w:val="0074074D"/>
    <w:rsid w:val="0074264E"/>
    <w:rsid w:val="0074534C"/>
    <w:rsid w:val="00745CC8"/>
    <w:rsid w:val="00747E44"/>
    <w:rsid w:val="00751C08"/>
    <w:rsid w:val="0075338B"/>
    <w:rsid w:val="007605EB"/>
    <w:rsid w:val="0076270D"/>
    <w:rsid w:val="00771B36"/>
    <w:rsid w:val="00794803"/>
    <w:rsid w:val="007A469F"/>
    <w:rsid w:val="007A5179"/>
    <w:rsid w:val="007A6322"/>
    <w:rsid w:val="007B19F6"/>
    <w:rsid w:val="007B2E66"/>
    <w:rsid w:val="007B398C"/>
    <w:rsid w:val="007B72C5"/>
    <w:rsid w:val="007D0D30"/>
    <w:rsid w:val="007D4CAC"/>
    <w:rsid w:val="007D6D23"/>
    <w:rsid w:val="007E4D9B"/>
    <w:rsid w:val="007E4EBE"/>
    <w:rsid w:val="008122A3"/>
    <w:rsid w:val="00823CA7"/>
    <w:rsid w:val="00842170"/>
    <w:rsid w:val="00844B85"/>
    <w:rsid w:val="0085425B"/>
    <w:rsid w:val="00856D06"/>
    <w:rsid w:val="008623AA"/>
    <w:rsid w:val="008701B9"/>
    <w:rsid w:val="0087475A"/>
    <w:rsid w:val="00876F4A"/>
    <w:rsid w:val="008805FB"/>
    <w:rsid w:val="008848DA"/>
    <w:rsid w:val="00885655"/>
    <w:rsid w:val="0089343C"/>
    <w:rsid w:val="00895C91"/>
    <w:rsid w:val="00896066"/>
    <w:rsid w:val="008B4D94"/>
    <w:rsid w:val="008C08D5"/>
    <w:rsid w:val="008C3A32"/>
    <w:rsid w:val="008D6B31"/>
    <w:rsid w:val="008D7E71"/>
    <w:rsid w:val="008F61B8"/>
    <w:rsid w:val="009069AA"/>
    <w:rsid w:val="00914581"/>
    <w:rsid w:val="0091567E"/>
    <w:rsid w:val="009169B0"/>
    <w:rsid w:val="00921CE6"/>
    <w:rsid w:val="009273B4"/>
    <w:rsid w:val="00936F03"/>
    <w:rsid w:val="00947AE7"/>
    <w:rsid w:val="00947F8B"/>
    <w:rsid w:val="009519AB"/>
    <w:rsid w:val="00954725"/>
    <w:rsid w:val="00967707"/>
    <w:rsid w:val="00972338"/>
    <w:rsid w:val="009749B0"/>
    <w:rsid w:val="00982BA2"/>
    <w:rsid w:val="00993616"/>
    <w:rsid w:val="00997803"/>
    <w:rsid w:val="009A0042"/>
    <w:rsid w:val="009A0F46"/>
    <w:rsid w:val="009A113A"/>
    <w:rsid w:val="009A4BA7"/>
    <w:rsid w:val="009C3442"/>
    <w:rsid w:val="009D0CF2"/>
    <w:rsid w:val="009D1E2E"/>
    <w:rsid w:val="009D28CC"/>
    <w:rsid w:val="009D3936"/>
    <w:rsid w:val="009D6617"/>
    <w:rsid w:val="009F5EC4"/>
    <w:rsid w:val="00A01490"/>
    <w:rsid w:val="00A01AFB"/>
    <w:rsid w:val="00A07631"/>
    <w:rsid w:val="00A115D2"/>
    <w:rsid w:val="00A122EC"/>
    <w:rsid w:val="00A15CDE"/>
    <w:rsid w:val="00A33C9B"/>
    <w:rsid w:val="00A379EF"/>
    <w:rsid w:val="00A4644C"/>
    <w:rsid w:val="00A53D32"/>
    <w:rsid w:val="00A54860"/>
    <w:rsid w:val="00A608FC"/>
    <w:rsid w:val="00A64A73"/>
    <w:rsid w:val="00A80E25"/>
    <w:rsid w:val="00A94613"/>
    <w:rsid w:val="00AA03BE"/>
    <w:rsid w:val="00AA61DB"/>
    <w:rsid w:val="00AB35AC"/>
    <w:rsid w:val="00AC335B"/>
    <w:rsid w:val="00AC5336"/>
    <w:rsid w:val="00AC5D5E"/>
    <w:rsid w:val="00AD1B84"/>
    <w:rsid w:val="00AE1B5C"/>
    <w:rsid w:val="00B66A04"/>
    <w:rsid w:val="00B7109D"/>
    <w:rsid w:val="00B81A17"/>
    <w:rsid w:val="00B91FE0"/>
    <w:rsid w:val="00BB13A9"/>
    <w:rsid w:val="00BD1B66"/>
    <w:rsid w:val="00BD53D2"/>
    <w:rsid w:val="00BE0F00"/>
    <w:rsid w:val="00BE793C"/>
    <w:rsid w:val="00BF3F24"/>
    <w:rsid w:val="00BF68F3"/>
    <w:rsid w:val="00C03FF5"/>
    <w:rsid w:val="00C10DDD"/>
    <w:rsid w:val="00C14CFC"/>
    <w:rsid w:val="00C1500D"/>
    <w:rsid w:val="00C1755D"/>
    <w:rsid w:val="00C33155"/>
    <w:rsid w:val="00C42968"/>
    <w:rsid w:val="00C42D4F"/>
    <w:rsid w:val="00C518F8"/>
    <w:rsid w:val="00C61974"/>
    <w:rsid w:val="00C6343A"/>
    <w:rsid w:val="00C94C0E"/>
    <w:rsid w:val="00C95159"/>
    <w:rsid w:val="00CA6C91"/>
    <w:rsid w:val="00CB7368"/>
    <w:rsid w:val="00CC44FE"/>
    <w:rsid w:val="00CD08A9"/>
    <w:rsid w:val="00CD29C9"/>
    <w:rsid w:val="00CD3449"/>
    <w:rsid w:val="00CF0B2D"/>
    <w:rsid w:val="00D00047"/>
    <w:rsid w:val="00D15DE7"/>
    <w:rsid w:val="00D21D9D"/>
    <w:rsid w:val="00D25CAF"/>
    <w:rsid w:val="00D26453"/>
    <w:rsid w:val="00D30AD7"/>
    <w:rsid w:val="00D4696E"/>
    <w:rsid w:val="00D55FA1"/>
    <w:rsid w:val="00D569E8"/>
    <w:rsid w:val="00D62782"/>
    <w:rsid w:val="00D70C62"/>
    <w:rsid w:val="00D72852"/>
    <w:rsid w:val="00D72D02"/>
    <w:rsid w:val="00DA1A0C"/>
    <w:rsid w:val="00DA4876"/>
    <w:rsid w:val="00DB18C9"/>
    <w:rsid w:val="00DC2441"/>
    <w:rsid w:val="00DC71CF"/>
    <w:rsid w:val="00DD1C74"/>
    <w:rsid w:val="00DD5A02"/>
    <w:rsid w:val="00DF014D"/>
    <w:rsid w:val="00DF2800"/>
    <w:rsid w:val="00DF3497"/>
    <w:rsid w:val="00E035F2"/>
    <w:rsid w:val="00E125BC"/>
    <w:rsid w:val="00E12980"/>
    <w:rsid w:val="00E14496"/>
    <w:rsid w:val="00E21D1F"/>
    <w:rsid w:val="00E22F84"/>
    <w:rsid w:val="00E34415"/>
    <w:rsid w:val="00E34E97"/>
    <w:rsid w:val="00E428D8"/>
    <w:rsid w:val="00E46058"/>
    <w:rsid w:val="00E64437"/>
    <w:rsid w:val="00E66577"/>
    <w:rsid w:val="00E73EC9"/>
    <w:rsid w:val="00E75FB7"/>
    <w:rsid w:val="00E80934"/>
    <w:rsid w:val="00E94475"/>
    <w:rsid w:val="00E948E6"/>
    <w:rsid w:val="00E96FE8"/>
    <w:rsid w:val="00EA0671"/>
    <w:rsid w:val="00EA3C90"/>
    <w:rsid w:val="00EB3572"/>
    <w:rsid w:val="00EB52B3"/>
    <w:rsid w:val="00EB62DF"/>
    <w:rsid w:val="00EB7653"/>
    <w:rsid w:val="00EC0271"/>
    <w:rsid w:val="00ED45C6"/>
    <w:rsid w:val="00ED4D56"/>
    <w:rsid w:val="00EE123E"/>
    <w:rsid w:val="00EE2F54"/>
    <w:rsid w:val="00EE6583"/>
    <w:rsid w:val="00EF51FD"/>
    <w:rsid w:val="00EF57CC"/>
    <w:rsid w:val="00F01627"/>
    <w:rsid w:val="00F05F22"/>
    <w:rsid w:val="00F0702E"/>
    <w:rsid w:val="00F12DAB"/>
    <w:rsid w:val="00F1402F"/>
    <w:rsid w:val="00F14EFD"/>
    <w:rsid w:val="00F1642A"/>
    <w:rsid w:val="00F16733"/>
    <w:rsid w:val="00F22363"/>
    <w:rsid w:val="00F31424"/>
    <w:rsid w:val="00F37146"/>
    <w:rsid w:val="00F47E16"/>
    <w:rsid w:val="00F52C06"/>
    <w:rsid w:val="00F53032"/>
    <w:rsid w:val="00F545D2"/>
    <w:rsid w:val="00F61D80"/>
    <w:rsid w:val="00F677E6"/>
    <w:rsid w:val="00F74122"/>
    <w:rsid w:val="00F759C2"/>
    <w:rsid w:val="00F92789"/>
    <w:rsid w:val="00FA6975"/>
    <w:rsid w:val="00FA749A"/>
    <w:rsid w:val="00FC4189"/>
    <w:rsid w:val="00FC4D7E"/>
    <w:rsid w:val="00FE2C1E"/>
    <w:rsid w:val="00FF235C"/>
    <w:rsid w:val="00FF420D"/>
    <w:rsid w:val="04394B34"/>
    <w:rsid w:val="04CE3D21"/>
    <w:rsid w:val="05B70F9F"/>
    <w:rsid w:val="071579E5"/>
    <w:rsid w:val="07C644D1"/>
    <w:rsid w:val="08E04023"/>
    <w:rsid w:val="09907B16"/>
    <w:rsid w:val="0AE93662"/>
    <w:rsid w:val="0C281F69"/>
    <w:rsid w:val="0CF83480"/>
    <w:rsid w:val="0DDA6184"/>
    <w:rsid w:val="0E172295"/>
    <w:rsid w:val="0E853A00"/>
    <w:rsid w:val="0F0D7A20"/>
    <w:rsid w:val="0F557518"/>
    <w:rsid w:val="126F02F1"/>
    <w:rsid w:val="129C720C"/>
    <w:rsid w:val="12E967E0"/>
    <w:rsid w:val="13826402"/>
    <w:rsid w:val="13AB2FF7"/>
    <w:rsid w:val="14AB1989"/>
    <w:rsid w:val="14C60571"/>
    <w:rsid w:val="158A02DB"/>
    <w:rsid w:val="16F8547A"/>
    <w:rsid w:val="171C091C"/>
    <w:rsid w:val="172F064F"/>
    <w:rsid w:val="18BA03EC"/>
    <w:rsid w:val="19580461"/>
    <w:rsid w:val="1A4268EB"/>
    <w:rsid w:val="1CC826E5"/>
    <w:rsid w:val="1D155916"/>
    <w:rsid w:val="1D370E8C"/>
    <w:rsid w:val="1E9B02D4"/>
    <w:rsid w:val="1EFE2A0E"/>
    <w:rsid w:val="1F334A54"/>
    <w:rsid w:val="1F770DE5"/>
    <w:rsid w:val="22B05A81"/>
    <w:rsid w:val="231E109F"/>
    <w:rsid w:val="24F8094F"/>
    <w:rsid w:val="25E604AB"/>
    <w:rsid w:val="26C90B7F"/>
    <w:rsid w:val="27CD6A18"/>
    <w:rsid w:val="28EF5E90"/>
    <w:rsid w:val="29254262"/>
    <w:rsid w:val="29E217AF"/>
    <w:rsid w:val="2A247DBB"/>
    <w:rsid w:val="2A461ABC"/>
    <w:rsid w:val="2AF36D5A"/>
    <w:rsid w:val="2AFB31D6"/>
    <w:rsid w:val="2C6375EE"/>
    <w:rsid w:val="2D5269EE"/>
    <w:rsid w:val="2DF06932"/>
    <w:rsid w:val="2F7743A5"/>
    <w:rsid w:val="307355F9"/>
    <w:rsid w:val="318F0210"/>
    <w:rsid w:val="32DB40F4"/>
    <w:rsid w:val="33685EEE"/>
    <w:rsid w:val="33F460F2"/>
    <w:rsid w:val="35170C48"/>
    <w:rsid w:val="35A42D29"/>
    <w:rsid w:val="39BC2482"/>
    <w:rsid w:val="3AD60C5E"/>
    <w:rsid w:val="3CB94393"/>
    <w:rsid w:val="3D5E514C"/>
    <w:rsid w:val="4136487B"/>
    <w:rsid w:val="43340C18"/>
    <w:rsid w:val="43F978A7"/>
    <w:rsid w:val="44FC5765"/>
    <w:rsid w:val="4568153E"/>
    <w:rsid w:val="46721E0D"/>
    <w:rsid w:val="47681887"/>
    <w:rsid w:val="47F40975"/>
    <w:rsid w:val="486E6DC4"/>
    <w:rsid w:val="49CB26CA"/>
    <w:rsid w:val="49E356DC"/>
    <w:rsid w:val="4A0B01F8"/>
    <w:rsid w:val="4A2369A7"/>
    <w:rsid w:val="4B3E079A"/>
    <w:rsid w:val="4C9F512D"/>
    <w:rsid w:val="4D1D0B2A"/>
    <w:rsid w:val="4D1F0243"/>
    <w:rsid w:val="4F700E05"/>
    <w:rsid w:val="51C63383"/>
    <w:rsid w:val="52352B08"/>
    <w:rsid w:val="52AD62F0"/>
    <w:rsid w:val="54E51D72"/>
    <w:rsid w:val="553C395C"/>
    <w:rsid w:val="560C332E"/>
    <w:rsid w:val="56CB4F97"/>
    <w:rsid w:val="59284923"/>
    <w:rsid w:val="5A8B5169"/>
    <w:rsid w:val="5ACD5782"/>
    <w:rsid w:val="5BAF4E87"/>
    <w:rsid w:val="5C98591B"/>
    <w:rsid w:val="5F1871E8"/>
    <w:rsid w:val="5FCE4A2E"/>
    <w:rsid w:val="5FE443B4"/>
    <w:rsid w:val="603A68CA"/>
    <w:rsid w:val="617B4ECB"/>
    <w:rsid w:val="636E0BBA"/>
    <w:rsid w:val="63700B0C"/>
    <w:rsid w:val="6463311D"/>
    <w:rsid w:val="65DC2D1D"/>
    <w:rsid w:val="66A7529B"/>
    <w:rsid w:val="689478DF"/>
    <w:rsid w:val="68C61A62"/>
    <w:rsid w:val="69195062"/>
    <w:rsid w:val="696A6892"/>
    <w:rsid w:val="69D65CD5"/>
    <w:rsid w:val="6A66369E"/>
    <w:rsid w:val="6D136C8D"/>
    <w:rsid w:val="6DC04CD2"/>
    <w:rsid w:val="70E76A1A"/>
    <w:rsid w:val="7113780F"/>
    <w:rsid w:val="741915E0"/>
    <w:rsid w:val="745A2F66"/>
    <w:rsid w:val="749B080A"/>
    <w:rsid w:val="74BD0BCE"/>
    <w:rsid w:val="768A0730"/>
    <w:rsid w:val="76FF4ABD"/>
    <w:rsid w:val="770A5210"/>
    <w:rsid w:val="780A371A"/>
    <w:rsid w:val="780A6847"/>
    <w:rsid w:val="7A010B8B"/>
    <w:rsid w:val="7AA8721A"/>
    <w:rsid w:val="7AD70296"/>
    <w:rsid w:val="7B4770EE"/>
    <w:rsid w:val="7C83249F"/>
    <w:rsid w:val="7D1666BD"/>
    <w:rsid w:val="7DD3298A"/>
    <w:rsid w:val="7E547544"/>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2BC0"/>
  <w15:docId w15:val="{6000280E-AA91-4A61-ADCF-E4946011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semiHidden/>
    <w:unhideWhenUsed/>
    <w:qFormat/>
    <w:rPr>
      <w:rFonts w:ascii="Times New Roman" w:eastAsia="宋体" w:hAnsi="Times New Roman" w:cs="Times New Roman"/>
      <w:szCs w:val="21"/>
    </w:rPr>
  </w:style>
  <w:style w:type="paragraph" w:styleId="ad">
    <w:name w:val="Normal (Web)"/>
    <w:basedOn w:val="a"/>
    <w:uiPriority w:val="99"/>
    <w:semiHidden/>
    <w:unhideWhenUsed/>
    <w:qFormat/>
    <w:rPr>
      <w:sz w:val="24"/>
    </w:rPr>
  </w:style>
  <w:style w:type="paragraph" w:styleId="ae">
    <w:name w:val="Body Text First Indent"/>
    <w:basedOn w:val="a3"/>
    <w:link w:val="af"/>
    <w:qFormat/>
    <w:pPr>
      <w:ind w:firstLineChars="100" w:firstLine="420"/>
    </w:pPr>
    <w:rPr>
      <w:rFonts w:ascii="等线" w:eastAsia="等线" w:hAnsi="等线" w:cs="Times New Roman"/>
    </w:rPr>
  </w:style>
  <w:style w:type="paragraph" w:styleId="2">
    <w:name w:val="Body Text First Indent 2"/>
    <w:basedOn w:val="a5"/>
    <w:link w:val="20"/>
    <w:qFormat/>
    <w:pPr>
      <w:adjustRightInd w:val="0"/>
      <w:snapToGrid w:val="0"/>
      <w:spacing w:after="0" w:line="440" w:lineRule="atLeast"/>
      <w:ind w:leftChars="0" w:left="0" w:firstLineChars="200" w:firstLine="420"/>
      <w:textAlignment w:val="baseline"/>
    </w:pPr>
    <w:rPr>
      <w:rFonts w:eastAsia="方正仿宋_GBK"/>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unhideWhenUsed/>
    <w:qFormat/>
    <w:rPr>
      <w:color w:val="0000FF"/>
      <w:u w:val="single"/>
    </w:rPr>
  </w:style>
  <w:style w:type="paragraph" w:styleId="af3">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8">
    <w:name w:val="日期 字符"/>
    <w:basedOn w:val="a0"/>
    <w:link w:val="a7"/>
    <w:uiPriority w:val="99"/>
    <w:semiHidden/>
    <w:qFormat/>
    <w:rPr>
      <w:kern w:val="2"/>
      <w:sz w:val="21"/>
      <w:szCs w:val="22"/>
    </w:rPr>
  </w:style>
  <w:style w:type="character" w:customStyle="1" w:styleId="a6">
    <w:name w:val="正文文本缩进 字符"/>
    <w:basedOn w:val="a0"/>
    <w:link w:val="a5"/>
    <w:uiPriority w:val="99"/>
    <w:semiHidden/>
    <w:qFormat/>
    <w:rPr>
      <w:kern w:val="2"/>
      <w:sz w:val="21"/>
      <w:szCs w:val="22"/>
    </w:rPr>
  </w:style>
  <w:style w:type="character" w:customStyle="1" w:styleId="20">
    <w:name w:val="正文文本首行缩进 2 字符"/>
    <w:basedOn w:val="a6"/>
    <w:link w:val="2"/>
    <w:qFormat/>
    <w:rPr>
      <w:rFonts w:eastAsia="方正仿宋_GBK"/>
      <w:kern w:val="2"/>
      <w:sz w:val="21"/>
      <w:szCs w:val="22"/>
    </w:rPr>
  </w:style>
  <w:style w:type="paragraph" w:customStyle="1" w:styleId="03">
    <w:name w:val="03方黑"/>
    <w:basedOn w:val="a"/>
    <w:qFormat/>
    <w:pPr>
      <w:spacing w:line="587" w:lineRule="exact"/>
      <w:ind w:firstLineChars="200" w:firstLine="200"/>
    </w:pPr>
    <w:rPr>
      <w:rFonts w:ascii="Times New Roman" w:eastAsia="方正黑体_GBK" w:hAnsi="Times New Roman" w:cs="Times New Roman"/>
      <w:bCs/>
      <w:color w:val="000000" w:themeColor="text1"/>
      <w:kern w:val="0"/>
      <w:sz w:val="32"/>
      <w:szCs w:val="32"/>
      <w:shd w:val="clear" w:color="auto" w:fill="FFFFFF"/>
    </w:rPr>
  </w:style>
  <w:style w:type="paragraph" w:customStyle="1" w:styleId="01">
    <w:name w:val="01标题"/>
    <w:basedOn w:val="a"/>
    <w:qFormat/>
    <w:pPr>
      <w:spacing w:line="660" w:lineRule="exact"/>
      <w:jc w:val="center"/>
      <w:outlineLvl w:val="0"/>
    </w:pPr>
    <w:rPr>
      <w:rFonts w:ascii="Times New Roman" w:eastAsia="方正小标宋_GBK" w:hAnsi="Times New Roman" w:cs="方正小标宋_GBK"/>
      <w:bCs/>
      <w:color w:val="000000" w:themeColor="text1"/>
      <w:sz w:val="44"/>
      <w:szCs w:val="44"/>
    </w:rPr>
  </w:style>
  <w:style w:type="character" w:customStyle="1" w:styleId="a4">
    <w:name w:val="正文文本 字符"/>
    <w:basedOn w:val="a0"/>
    <w:link w:val="a3"/>
    <w:uiPriority w:val="99"/>
    <w:semiHidden/>
    <w:qFormat/>
    <w:rPr>
      <w:kern w:val="2"/>
      <w:sz w:val="21"/>
      <w:szCs w:val="22"/>
    </w:rPr>
  </w:style>
  <w:style w:type="character" w:customStyle="1" w:styleId="af">
    <w:name w:val="正文文本首行缩进 字符"/>
    <w:basedOn w:val="a4"/>
    <w:link w:val="ae"/>
    <w:qFormat/>
    <w:rPr>
      <w:rFonts w:ascii="等线" w:eastAsia="等线" w:hAnsi="等线"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lenovo</cp:lastModifiedBy>
  <cp:revision>2</cp:revision>
  <cp:lastPrinted>2025-04-22T02:17:00Z</cp:lastPrinted>
  <dcterms:created xsi:type="dcterms:W3CDTF">2025-02-10T07:35:00Z</dcterms:created>
  <dcterms:modified xsi:type="dcterms:W3CDTF">2025-05-28T01:37:00Z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1975DE9A85EB43FEBBC50C31911CDBCA_13</vt:lpwstr>
  </property>
  <property fmtid="{D5CDD505-2E9C-101B-9397-08002B2CF9AE}" pid="4" name="KSOTemplateDocerSaveRecord">
    <vt:lpwstr>eyJoZGlkIjoiNWZlZjdmNWJiZTQ0NGIzM2NkOWNiMzcyYTBkNzE1ZGEiLCJ1c2VySWQiOiI0ODQ3OTg1NzIifQ==</vt:lpwstr>
  </property>
</Properties>
</file>